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谈谈高频直流高压发生器操作前的准备</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高频直流发生器是对电力设备进行直流测试的测试产品。在电力系统中，氧化锌避雷器的直流耐压测试比高频直流发生器更常见，仪器也可以用作直流高压。电源在日常使用中，高频直流发生器在使用前需要接线，接线也是技术活动，如果接线不当，则会导致测试不准确或仪器损坏。让我们分享布线方法：</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高频直流发生器接线操作的准备</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将信号输出电缆插座和控制箱的测量输入插座连接到倍压器电缆插座的电缆。使用前检查完整性。连接电缆不应短路或开路;双压缸应无冷凝; 2.5mm2以上的铜线将控制箱的接地连接到倍压器的接地端，并可靠接地。使用倍压器电缆插座的电缆连接信号输出电缆插座和控制箱的测量输入插座。连接电缆不应有短路和开路;倍压器应无冷凝;用2.5mm2以上的铜线将控制箱的接地端连接到倍压器的接地端，并可靠地接地。</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高频直流发生器电压设定校准</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插上电源线，打开控制箱电源开关，电压显示和电流显示，0.75倍电压显示显示为零。</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顺时针旋转电压设置旋钮，电压粗调旋钮和电压微调旋钮逆时针旋转到零位，零指示灯亮。</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点击“开始”按钮，“电源”指示灯（红色）将亮起。 如果按下“开始”按钮，红色指示灯不亮，表示电压粗调和微调不在零位，则电压粗调旋钮和微调旋钮逆时针旋转到零位置，红色指示灯亮。</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顺时针旋转电压粗调旋钮。当电压接近所需电压值时，将电压微调旋钮转到所需电压。此时，电压显示值以kV为单位，当前显示值以mA为单位。</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逆时针转动电压设置旋钮以关闭高压。此时红色指示灯熄灭，“过压”指示灯亮。此时，仪器根据所需的输出电压设置，即当输出达到所需的电压值时，输出自动切断高压和过压保护。如果未调节设定旋钮，则每个电压值只能上升到设定电压值。如果电压上升到额定值，则必须将过压设置旋钮顺时针调整到zui大值。</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一种实用的高频直流发生器测量方法：</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1.在高频直流发生器的一般测量中，当连接线路时，连接测试样品的线路暂停，并且在上升到测试电压后，读取空测试期间的电晕和杂散电流I，然后连接测试。产品上升到试验电压力，读取总电流I1; 测试物品的漏电流：IO = I1-I'。</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2.当需要测量测试物品的漏电流时，高压数字微安表应连接到高压侧。</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数字微安表必须有金属屏蔽，并应与测试对象屏蔽。高压引线的屏蔽引线应紧密连接到仪器端的屏蔽层。如果要污染测试物品的性能，则应排除泄漏电流对测试物体表面的影响。在用裸金属线绕测试产品的高电位端绕几圈后，它可以连接到高压引线的屏蔽层。</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3.当高频直流发生器可从氧化锌和磁力鼓风机等测试对象的接地端拆卸时，也可以通过将电流表连接到测试对象的底部（地电位侧）来测量。 当要排除测试对象的表面漏电流的影响时，可以将软裸铜线缠绕在测试对象的接地电位端几圈并与屏蔽线的屏蔽连接。</w:t>
      </w:r>
    </w:p>
    <w:p>
      <w:pPr>
        <w:pStyle w:val="6"/>
        <w:keepNext w:val="0"/>
        <w:keepLines w:val="0"/>
        <w:widowControl/>
        <w:suppressLineNumbers w:val="0"/>
        <w:spacing w:before="60" w:beforeAutospacing="0" w:after="60" w:afterAutospacing="0"/>
        <w:ind w:right="0"/>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对于小型电容器样品，如氧化锌避雷器，通过压敏电阻器的放电时间通常很快。对于大电容器如电缆，试样的电压应自放电至小于试验电压的20％，然后通过匹配的放电棒放电。在测试物品完全放电后，接地线悬挂以允许移除和更换高压引线。</w:t>
      </w:r>
    </w:p>
    <w:p>
      <w:pPr>
        <w:pStyle w:val="6"/>
        <w:keepNext w:val="0"/>
        <w:keepLines w:val="0"/>
        <w:widowControl/>
        <w:suppressLineNumbers w:val="0"/>
        <w:spacing w:before="60" w:beforeAutospacing="0" w:after="60" w:afterAutospacing="0"/>
        <w:ind w:right="0" w:firstLine="361"/>
        <w:jc w:val="both"/>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在高频直流发生器的保护动作之后，红灯在使用过程中关闭，绿灯亮，电压下降，这是保护动作。此时，应关闭电源开关并关闭面板指示灯。电压调节器返回到零位置，一分钟后，低压电容器在待机状态下完全放电，然后允许电源开关再次接通。在重复空载测试并确定情况后，可以再次提升测试。</w:t>
      </w:r>
      <w:bookmarkStart w:id="0" w:name="_GoBack"/>
      <w:bookmarkEnd w:id="0"/>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C523E2"/>
    <w:rsid w:val="07DF66C2"/>
    <w:rsid w:val="08096DD7"/>
    <w:rsid w:val="085B5DB1"/>
    <w:rsid w:val="086927FE"/>
    <w:rsid w:val="0875717D"/>
    <w:rsid w:val="08831128"/>
    <w:rsid w:val="08AC139C"/>
    <w:rsid w:val="08B20CB9"/>
    <w:rsid w:val="08BF11E4"/>
    <w:rsid w:val="08C2607B"/>
    <w:rsid w:val="08CD373E"/>
    <w:rsid w:val="08FD2A0B"/>
    <w:rsid w:val="09431526"/>
    <w:rsid w:val="09760E5F"/>
    <w:rsid w:val="09DC326A"/>
    <w:rsid w:val="09FA3CC5"/>
    <w:rsid w:val="09FE1989"/>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E370BF"/>
    <w:rsid w:val="13385D8D"/>
    <w:rsid w:val="1381702C"/>
    <w:rsid w:val="139A013C"/>
    <w:rsid w:val="13F44C27"/>
    <w:rsid w:val="13FD1087"/>
    <w:rsid w:val="140D7525"/>
    <w:rsid w:val="141647CE"/>
    <w:rsid w:val="141E7CD4"/>
    <w:rsid w:val="143E670B"/>
    <w:rsid w:val="14493E1D"/>
    <w:rsid w:val="14F7040E"/>
    <w:rsid w:val="14FF62CB"/>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741A1E"/>
    <w:rsid w:val="1C9B21F3"/>
    <w:rsid w:val="1CA96426"/>
    <w:rsid w:val="1D2552C9"/>
    <w:rsid w:val="1D424207"/>
    <w:rsid w:val="1D55667F"/>
    <w:rsid w:val="1D83755B"/>
    <w:rsid w:val="1DB73F35"/>
    <w:rsid w:val="1DB7741B"/>
    <w:rsid w:val="1E6B0AC6"/>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7F09D6"/>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71046B"/>
    <w:rsid w:val="5184396D"/>
    <w:rsid w:val="51930760"/>
    <w:rsid w:val="523E1064"/>
    <w:rsid w:val="527C7DED"/>
    <w:rsid w:val="52D94F6A"/>
    <w:rsid w:val="5351134C"/>
    <w:rsid w:val="535543CD"/>
    <w:rsid w:val="53701E5B"/>
    <w:rsid w:val="538F4151"/>
    <w:rsid w:val="53901884"/>
    <w:rsid w:val="53AA371E"/>
    <w:rsid w:val="546F0F37"/>
    <w:rsid w:val="54881020"/>
    <w:rsid w:val="54924045"/>
    <w:rsid w:val="54BC3CCE"/>
    <w:rsid w:val="54D16C93"/>
    <w:rsid w:val="54DA759F"/>
    <w:rsid w:val="54E17778"/>
    <w:rsid w:val="551159C5"/>
    <w:rsid w:val="552E3178"/>
    <w:rsid w:val="55362F24"/>
    <w:rsid w:val="55385B92"/>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C3635D"/>
    <w:rsid w:val="65D34E1F"/>
    <w:rsid w:val="65E51041"/>
    <w:rsid w:val="65E73706"/>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6FFC0C1F"/>
    <w:rsid w:val="700B0E96"/>
    <w:rsid w:val="70225941"/>
    <w:rsid w:val="702B1AB4"/>
    <w:rsid w:val="70554A83"/>
    <w:rsid w:val="706A6145"/>
    <w:rsid w:val="707225C4"/>
    <w:rsid w:val="70BD582F"/>
    <w:rsid w:val="70C819F6"/>
    <w:rsid w:val="70D36CD3"/>
    <w:rsid w:val="713C49CE"/>
    <w:rsid w:val="71677575"/>
    <w:rsid w:val="71E55CDC"/>
    <w:rsid w:val="71EB4B71"/>
    <w:rsid w:val="71F14425"/>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2021-11-13T01:56:13Z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